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77CED"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13104F0A"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73B4FC49"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013F6B91"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790E54A4"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35D215E9"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579F5419"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166A35BA" w14:textId="33CE2F38" w:rsidR="00662FF5" w:rsidRPr="00662FF5" w:rsidRDefault="00662FF5" w:rsidP="00662FF5">
      <w:pPr>
        <w:spacing w:line="480" w:lineRule="auto"/>
        <w:jc w:val="center"/>
        <w:rPr>
          <w:rFonts w:ascii="Times New Roman" w:hAnsi="Times New Roman" w:cs="Times New Roman"/>
          <w:b/>
          <w:color w:val="000000" w:themeColor="text1"/>
          <w:sz w:val="24"/>
          <w:szCs w:val="24"/>
        </w:rPr>
      </w:pPr>
      <w:r w:rsidRPr="00662FF5">
        <w:rPr>
          <w:rFonts w:ascii="Times New Roman" w:hAnsi="Times New Roman" w:cs="Times New Roman"/>
          <w:b/>
          <w:color w:val="000000" w:themeColor="text1"/>
          <w:sz w:val="24"/>
          <w:szCs w:val="24"/>
        </w:rPr>
        <w:t>PARKINSON'S DISEASE</w:t>
      </w:r>
    </w:p>
    <w:p w14:paraId="039BD09A" w14:textId="77777777" w:rsidR="00662FF5" w:rsidRPr="00662FF5" w:rsidRDefault="00662FF5" w:rsidP="00662FF5">
      <w:pPr>
        <w:spacing w:line="480" w:lineRule="auto"/>
        <w:jc w:val="center"/>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Institution</w:t>
      </w:r>
    </w:p>
    <w:p w14:paraId="0B9E67FC" w14:textId="77777777" w:rsidR="00662FF5" w:rsidRPr="00662FF5" w:rsidRDefault="00662FF5" w:rsidP="00662FF5">
      <w:pPr>
        <w:spacing w:line="480" w:lineRule="auto"/>
        <w:jc w:val="center"/>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Course</w:t>
      </w:r>
    </w:p>
    <w:p w14:paraId="5707DF53" w14:textId="77777777" w:rsidR="00662FF5" w:rsidRPr="00662FF5" w:rsidRDefault="00662FF5" w:rsidP="00662FF5">
      <w:pPr>
        <w:spacing w:line="480" w:lineRule="auto"/>
        <w:jc w:val="center"/>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Name</w:t>
      </w:r>
    </w:p>
    <w:p w14:paraId="640F5681"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3B768D86"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4E200E6B"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3ED5F650"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315733EE"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796FF545"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31BAA97A" w14:textId="77777777" w:rsidR="00662FF5" w:rsidRPr="00662FF5" w:rsidRDefault="00662FF5" w:rsidP="00662FF5">
      <w:pPr>
        <w:spacing w:line="480" w:lineRule="auto"/>
        <w:rPr>
          <w:rFonts w:ascii="Times New Roman" w:hAnsi="Times New Roman" w:cs="Times New Roman"/>
          <w:color w:val="000000" w:themeColor="text1"/>
          <w:sz w:val="24"/>
          <w:szCs w:val="24"/>
        </w:rPr>
      </w:pPr>
    </w:p>
    <w:p w14:paraId="6104807D" w14:textId="77777777" w:rsidR="00662FF5" w:rsidRPr="00662FF5" w:rsidRDefault="00662FF5" w:rsidP="00662FF5">
      <w:pPr>
        <w:spacing w:line="480" w:lineRule="auto"/>
        <w:rPr>
          <w:rFonts w:ascii="Times New Roman" w:hAnsi="Times New Roman" w:cs="Times New Roman"/>
          <w:b/>
          <w:color w:val="000000" w:themeColor="text1"/>
          <w:sz w:val="24"/>
          <w:szCs w:val="24"/>
        </w:rPr>
      </w:pPr>
      <w:r w:rsidRPr="00662FF5">
        <w:rPr>
          <w:rFonts w:ascii="Times New Roman" w:hAnsi="Times New Roman" w:cs="Times New Roman"/>
          <w:b/>
          <w:color w:val="000000" w:themeColor="text1"/>
          <w:sz w:val="24"/>
          <w:szCs w:val="24"/>
        </w:rPr>
        <w:lastRenderedPageBreak/>
        <w:t>INTRODUCTION</w:t>
      </w:r>
    </w:p>
    <w:p w14:paraId="04C22D15"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Parkinson's disease is a common neurodegenerative disorder in the world. It affects approximately 1% of all adults over the age of 60 years. This disorder is a result of degeneration of dopamine-producing cells in the substantia nigral in the midbrain. Although the exact cause of Parkinson's disease is not yet known, it is considered to be due to the interaction of environmental and genetic factors. </w:t>
      </w:r>
    </w:p>
    <w:p w14:paraId="284820CC" w14:textId="2E9002FF"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Individuals with Parkinson's disease have increased psychological an</w:t>
      </w:r>
      <w:r>
        <w:rPr>
          <w:rFonts w:ascii="Times New Roman" w:hAnsi="Times New Roman" w:cs="Times New Roman"/>
          <w:color w:val="000000" w:themeColor="text1"/>
          <w:sz w:val="24"/>
          <w:szCs w:val="24"/>
        </w:rPr>
        <w:t>d physical morbidity issues (</w:t>
      </w:r>
      <w:r w:rsidRPr="00662FF5">
        <w:rPr>
          <w:rFonts w:ascii="Times New Roman" w:hAnsi="Times New Roman" w:cs="Times New Roman"/>
          <w:color w:val="000000" w:themeColor="text1"/>
          <w:sz w:val="24"/>
          <w:szCs w:val="24"/>
        </w:rPr>
        <w:t>Simpson,</w:t>
      </w:r>
      <w:r>
        <w:rPr>
          <w:rFonts w:ascii="Times New Roman" w:hAnsi="Times New Roman" w:cs="Times New Roman"/>
          <w:color w:val="000000" w:themeColor="text1"/>
          <w:sz w:val="24"/>
          <w:szCs w:val="24"/>
        </w:rPr>
        <w:t xml:space="preserve"> Lekwuwa, and Crawford, 2014)</w:t>
      </w:r>
      <w:r w:rsidRPr="00662FF5">
        <w:rPr>
          <w:rFonts w:ascii="Times New Roman" w:hAnsi="Times New Roman" w:cs="Times New Roman"/>
          <w:color w:val="000000" w:themeColor="text1"/>
          <w:sz w:val="24"/>
          <w:szCs w:val="24"/>
        </w:rPr>
        <w:t xml:space="preserve">. The symptoms of Parkinson's disease are </w:t>
      </w:r>
      <w:r w:rsidRPr="00662FF5">
        <w:rPr>
          <w:rFonts w:ascii="Times New Roman" w:hAnsi="Times New Roman" w:cs="Times New Roman"/>
          <w:color w:val="000000" w:themeColor="text1"/>
          <w:sz w:val="24"/>
          <w:szCs w:val="24"/>
        </w:rPr>
        <w:t>no motor</w:t>
      </w:r>
      <w:r w:rsidRPr="00662FF5">
        <w:rPr>
          <w:rFonts w:ascii="Times New Roman" w:hAnsi="Times New Roman" w:cs="Times New Roman"/>
          <w:color w:val="000000" w:themeColor="text1"/>
          <w:sz w:val="24"/>
          <w:szCs w:val="24"/>
        </w:rPr>
        <w:t xml:space="preserve"> (which are psychological problems, sleep disturbance, or cognitive impairment) and motor (including slowness of movement, experiencing tremors and rigidity in movement) s</w:t>
      </w:r>
      <w:r>
        <w:rPr>
          <w:rFonts w:ascii="Times New Roman" w:hAnsi="Times New Roman" w:cs="Times New Roman"/>
          <w:color w:val="000000" w:themeColor="text1"/>
          <w:sz w:val="24"/>
          <w:szCs w:val="24"/>
        </w:rPr>
        <w:t>ymptoms (</w:t>
      </w:r>
      <w:r w:rsidRPr="00662FF5">
        <w:rPr>
          <w:rFonts w:ascii="Times New Roman" w:hAnsi="Times New Roman" w:cs="Times New Roman"/>
          <w:color w:val="000000" w:themeColor="text1"/>
          <w:sz w:val="24"/>
          <w:szCs w:val="24"/>
        </w:rPr>
        <w:t>Davie, 2004</w:t>
      </w:r>
      <w:r>
        <w:rPr>
          <w:rFonts w:ascii="Times New Roman" w:hAnsi="Times New Roman" w:cs="Times New Roman"/>
          <w:color w:val="000000" w:themeColor="text1"/>
          <w:sz w:val="24"/>
          <w:szCs w:val="24"/>
        </w:rPr>
        <w:t>)</w:t>
      </w:r>
      <w:r w:rsidRPr="00662FF5">
        <w:rPr>
          <w:rFonts w:ascii="Times New Roman" w:hAnsi="Times New Roman" w:cs="Times New Roman"/>
          <w:color w:val="000000" w:themeColor="text1"/>
          <w:sz w:val="24"/>
          <w:szCs w:val="24"/>
        </w:rPr>
        <w:t xml:space="preserve">. Psychological difficulties are extremely challenging for individuals with Parkinson's disease, this includes restriction in the participation of activities, inability to retain a job and relationships, and reduced social contact. In the recent past, research has identified that reduction in the ability to perform activities, combined with other determinants like stress, anxiety, and communication difficulties, decrease an individual's social activities, increasing isolation and </w:t>
      </w:r>
      <w:r>
        <w:rPr>
          <w:rFonts w:ascii="Times New Roman" w:hAnsi="Times New Roman" w:cs="Times New Roman"/>
          <w:color w:val="000000" w:themeColor="text1"/>
          <w:sz w:val="24"/>
          <w:szCs w:val="24"/>
        </w:rPr>
        <w:t>leading to depression. (</w:t>
      </w:r>
      <w:r w:rsidRPr="00662FF5">
        <w:rPr>
          <w:rFonts w:ascii="Times New Roman" w:hAnsi="Times New Roman" w:cs="Times New Roman"/>
          <w:color w:val="000000" w:themeColor="text1"/>
          <w:sz w:val="24"/>
          <w:szCs w:val="24"/>
        </w:rPr>
        <w:t>Hart</w:t>
      </w:r>
      <w:r>
        <w:rPr>
          <w:rFonts w:ascii="Times New Roman" w:hAnsi="Times New Roman" w:cs="Times New Roman"/>
          <w:color w:val="000000" w:themeColor="text1"/>
          <w:sz w:val="24"/>
          <w:szCs w:val="24"/>
        </w:rPr>
        <w:t>ley, McArthur, Coenen, 2014)</w:t>
      </w:r>
    </w:p>
    <w:p w14:paraId="721F055A" w14:textId="12E3F58E"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The diagnosis of Parkinson's disease remains essentially a clinical one, and it is important to recognize the early symptoms and signs suggesting other causes of Parkinsonism. There has been a rapid expansion in the treatment options both in the early and later stages of the illness together will creating awareness</w:t>
      </w:r>
      <w:r>
        <w:rPr>
          <w:rFonts w:ascii="Times New Roman" w:hAnsi="Times New Roman" w:cs="Times New Roman"/>
          <w:color w:val="000000" w:themeColor="text1"/>
          <w:sz w:val="24"/>
          <w:szCs w:val="24"/>
        </w:rPr>
        <w:t xml:space="preserve"> of non-motor complications. (</w:t>
      </w:r>
      <w:r w:rsidRPr="00662FF5">
        <w:rPr>
          <w:rFonts w:ascii="Times New Roman" w:hAnsi="Times New Roman" w:cs="Times New Roman"/>
          <w:color w:val="000000" w:themeColor="text1"/>
          <w:sz w:val="24"/>
          <w:szCs w:val="24"/>
        </w:rPr>
        <w:t>Hawkins</w:t>
      </w:r>
      <w:r>
        <w:rPr>
          <w:rFonts w:ascii="Times New Roman" w:hAnsi="Times New Roman" w:cs="Times New Roman"/>
          <w:color w:val="000000" w:themeColor="text1"/>
          <w:sz w:val="24"/>
          <w:szCs w:val="24"/>
        </w:rPr>
        <w:t>, Coffee, and Soundy, 2014)</w:t>
      </w:r>
    </w:p>
    <w:p w14:paraId="74DA962D" w14:textId="77777777" w:rsidR="005F5667" w:rsidRDefault="005F5667" w:rsidP="00662FF5">
      <w:pPr>
        <w:spacing w:line="480" w:lineRule="auto"/>
        <w:rPr>
          <w:rFonts w:ascii="Times New Roman" w:hAnsi="Times New Roman" w:cs="Times New Roman"/>
          <w:b/>
          <w:color w:val="000000" w:themeColor="text1"/>
          <w:sz w:val="24"/>
          <w:szCs w:val="24"/>
        </w:rPr>
      </w:pPr>
    </w:p>
    <w:p w14:paraId="00C026FA" w14:textId="77777777" w:rsidR="005F5667" w:rsidRDefault="005F5667" w:rsidP="00662FF5">
      <w:pPr>
        <w:spacing w:line="480" w:lineRule="auto"/>
        <w:rPr>
          <w:rFonts w:ascii="Times New Roman" w:hAnsi="Times New Roman" w:cs="Times New Roman"/>
          <w:b/>
          <w:color w:val="000000" w:themeColor="text1"/>
          <w:sz w:val="24"/>
          <w:szCs w:val="24"/>
        </w:rPr>
      </w:pPr>
    </w:p>
    <w:p w14:paraId="2B1D4655" w14:textId="77777777" w:rsidR="00662FF5" w:rsidRPr="005F5667" w:rsidRDefault="00662FF5" w:rsidP="00662FF5">
      <w:pPr>
        <w:spacing w:line="480" w:lineRule="auto"/>
        <w:rPr>
          <w:rFonts w:ascii="Times New Roman" w:hAnsi="Times New Roman" w:cs="Times New Roman"/>
          <w:b/>
          <w:color w:val="000000" w:themeColor="text1"/>
          <w:sz w:val="24"/>
          <w:szCs w:val="24"/>
        </w:rPr>
      </w:pPr>
      <w:r w:rsidRPr="005F5667">
        <w:rPr>
          <w:rFonts w:ascii="Times New Roman" w:hAnsi="Times New Roman" w:cs="Times New Roman"/>
          <w:b/>
          <w:color w:val="000000" w:themeColor="text1"/>
          <w:sz w:val="24"/>
          <w:szCs w:val="24"/>
        </w:rPr>
        <w:lastRenderedPageBreak/>
        <w:t>LITERATURE REVIEW</w:t>
      </w:r>
    </w:p>
    <w:p w14:paraId="1D1FEF71" w14:textId="3E225D89"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In a review by de Lau and Breteler in 2006, it was reported that approximately 10 million people </w:t>
      </w:r>
      <w:proofErr w:type="gramStart"/>
      <w:r w:rsidRPr="00662FF5">
        <w:rPr>
          <w:rFonts w:ascii="Times New Roman" w:hAnsi="Times New Roman" w:cs="Times New Roman"/>
          <w:color w:val="000000" w:themeColor="text1"/>
          <w:sz w:val="24"/>
          <w:szCs w:val="24"/>
        </w:rPr>
        <w:t>in</w:t>
      </w:r>
      <w:proofErr w:type="gramEnd"/>
      <w:r w:rsidRPr="00662FF5">
        <w:rPr>
          <w:rFonts w:ascii="Times New Roman" w:hAnsi="Times New Roman" w:cs="Times New Roman"/>
          <w:color w:val="000000" w:themeColor="text1"/>
          <w:sz w:val="24"/>
          <w:szCs w:val="24"/>
        </w:rPr>
        <w:t xml:space="preserve"> the world and 1% of those above 60 years were found to be affected with P</w:t>
      </w:r>
      <w:r>
        <w:rPr>
          <w:rFonts w:ascii="Times New Roman" w:hAnsi="Times New Roman" w:cs="Times New Roman"/>
          <w:color w:val="000000" w:themeColor="text1"/>
          <w:sz w:val="24"/>
          <w:szCs w:val="24"/>
        </w:rPr>
        <w:t>arkinson's disease. (Breteler, 2006)</w:t>
      </w:r>
      <w:r w:rsidRPr="00662FF5">
        <w:rPr>
          <w:rFonts w:ascii="Times New Roman" w:hAnsi="Times New Roman" w:cs="Times New Roman"/>
          <w:color w:val="000000" w:themeColor="text1"/>
          <w:sz w:val="24"/>
          <w:szCs w:val="24"/>
        </w:rPr>
        <w:t>. In a door-to-door survey done in Bangalore district in South Karnataka in India in 2004, the prevalence rate of Parkinson disease was found to be 33 per 100,000.</w:t>
      </w:r>
      <w:r>
        <w:rPr>
          <w:rFonts w:ascii="Times New Roman" w:hAnsi="Times New Roman" w:cs="Times New Roman"/>
          <w:color w:val="000000" w:themeColor="text1"/>
          <w:sz w:val="24"/>
          <w:szCs w:val="24"/>
        </w:rPr>
        <w:t xml:space="preserve"> (Gourie-Devi, Gururaj, 2004)</w:t>
      </w:r>
      <w:r w:rsidRPr="00662FF5">
        <w:rPr>
          <w:rFonts w:ascii="Times New Roman" w:hAnsi="Times New Roman" w:cs="Times New Roman"/>
          <w:color w:val="000000" w:themeColor="text1"/>
          <w:sz w:val="24"/>
          <w:szCs w:val="24"/>
        </w:rPr>
        <w:t xml:space="preserve"> Rural population had a higher prevalence compared to the urban population. But it was less compared to other highly prevalent neurological disorders such as headache, epilepsy, stroke, and mental retardation. From a survey in Kolkata in 2006, the prevalence of Parkinson disease was found to be 45.82 per 100,000. The prevalence rate in Europe is 1.8 per 100 in the population above 65 years</w:t>
      </w:r>
      <w:r>
        <w:rPr>
          <w:rFonts w:ascii="Times New Roman" w:hAnsi="Times New Roman" w:cs="Times New Roman"/>
          <w:color w:val="000000" w:themeColor="text1"/>
          <w:sz w:val="24"/>
          <w:szCs w:val="24"/>
        </w:rPr>
        <w:t>.</w:t>
      </w:r>
      <w:r w:rsidRPr="00662FF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(Rijk, Launer, Berger, Breteler, 2000)</w:t>
      </w:r>
    </w:p>
    <w:p w14:paraId="6D317D3E"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In most studies, it has been found that women have a lesser prevalence of Parkinson's disease. Studies showed that women with a higher number and longer duration of pregnancies had a lesser prevalence of Parkinson's disease. This may indicate a protective role of estrogen.</w:t>
      </w:r>
    </w:p>
    <w:p w14:paraId="1E9EA066" w14:textId="7E922DCA"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Although PD is usually a sporadic disease, single gene mutations which have been identified. 11 genes have been mapped by genetic linkage with six genes identified: α-synuclein (SNCA), ubiquitin C-terminal hydrolase-like 1 (UCH-L1), </w:t>
      </w:r>
      <w:r w:rsidRPr="00662FF5">
        <w:rPr>
          <w:rFonts w:ascii="Times New Roman" w:hAnsi="Times New Roman" w:cs="Times New Roman"/>
          <w:color w:val="000000" w:themeColor="text1"/>
          <w:sz w:val="24"/>
          <w:szCs w:val="24"/>
        </w:rPr>
        <w:t>parking</w:t>
      </w:r>
      <w:r w:rsidRPr="00662FF5">
        <w:rPr>
          <w:rFonts w:ascii="Times New Roman" w:hAnsi="Times New Roman" w:cs="Times New Roman"/>
          <w:color w:val="000000" w:themeColor="text1"/>
          <w:sz w:val="24"/>
          <w:szCs w:val="24"/>
        </w:rPr>
        <w:t xml:space="preserve"> (PRKN), LRRK 2, PINK 1 and DJ-1 genes. These single-gene defects with the notable exception of LRRK 2 are responsible for only a small number of patients with Parkinson's disease, though more importantly their identification and the proteins that they encode for are providing significant insight into the disease mechanisms that may be responsible for Parkinson's disease and other neurodegenerative dis</w:t>
      </w:r>
      <w:r>
        <w:rPr>
          <w:rFonts w:ascii="Times New Roman" w:hAnsi="Times New Roman" w:cs="Times New Roman"/>
          <w:color w:val="000000" w:themeColor="text1"/>
          <w:sz w:val="24"/>
          <w:szCs w:val="24"/>
        </w:rPr>
        <w:t>eases (Lesage and Brice, 2009)</w:t>
      </w:r>
    </w:p>
    <w:p w14:paraId="467C19AF"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lastRenderedPageBreak/>
        <w:t xml:space="preserve">Several studies have concluded the characteristic features of Parkinson's disease. They include bradykinesia, rigidity and rest tremor. Postural instability may be a feature, though early postural instability backward, particularly with a history of falls, is more suggestive of progressive supranuclear palsy. There are other clinical signs that are also worth highlighting. A change of handwriting with micrographic is often an early feature and reduced facial expression. A loss of arm swing on one side is also an early feature. A glabellar tap does not seem to be particularly sensitive or specific. As the disease advances, hypophonia, drooling of saliva and impairment of postural reflexes may develop. </w:t>
      </w:r>
    </w:p>
    <w:p w14:paraId="21F223FF"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From the literature gathered, Parkinson's disease has been intensively researched on. However, with the rise and increase in patients with Parkinson disease, it is worth being researched intensively and a prevention measure established. </w:t>
      </w:r>
    </w:p>
    <w:p w14:paraId="615BA3CF" w14:textId="77777777" w:rsidR="00662FF5" w:rsidRPr="005F5667" w:rsidRDefault="00662FF5" w:rsidP="00662FF5">
      <w:pPr>
        <w:spacing w:line="480" w:lineRule="auto"/>
        <w:rPr>
          <w:rFonts w:ascii="Times New Roman" w:hAnsi="Times New Roman" w:cs="Times New Roman"/>
          <w:b/>
          <w:color w:val="000000" w:themeColor="text1"/>
          <w:sz w:val="24"/>
          <w:szCs w:val="24"/>
        </w:rPr>
      </w:pPr>
      <w:r w:rsidRPr="005F5667">
        <w:rPr>
          <w:rFonts w:ascii="Times New Roman" w:hAnsi="Times New Roman" w:cs="Times New Roman"/>
          <w:b/>
          <w:color w:val="000000" w:themeColor="text1"/>
          <w:sz w:val="24"/>
          <w:szCs w:val="24"/>
        </w:rPr>
        <w:t>METHODOLOGY.</w:t>
      </w:r>
    </w:p>
    <w:p w14:paraId="13A8228E"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Both qualitative and quantitative research methods are chosen to be used during this study. They include:</w:t>
      </w:r>
    </w:p>
    <w:p w14:paraId="344259B5"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Qualitative methods</w:t>
      </w:r>
    </w:p>
    <w:p w14:paraId="70785077"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Field research,</w:t>
      </w:r>
    </w:p>
    <w:p w14:paraId="5698D18F" w14:textId="427150C3"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This will involve visiting the doctors and nurses who are involved in treating patients with Parkinson's disease. They are well versed with different patients and understand more about how the disease is spreading. This is in terms of genetics or environmental factors as their patients a</w:t>
      </w:r>
      <w:r>
        <w:rPr>
          <w:rFonts w:ascii="Times New Roman" w:hAnsi="Times New Roman" w:cs="Times New Roman"/>
          <w:color w:val="000000" w:themeColor="text1"/>
          <w:sz w:val="24"/>
          <w:szCs w:val="24"/>
        </w:rPr>
        <w:t xml:space="preserve">re distributed </w:t>
      </w:r>
      <w:bookmarkStart w:id="0" w:name="_GoBack"/>
      <w:bookmarkEnd w:id="0"/>
      <w:r>
        <w:rPr>
          <w:rFonts w:ascii="Times New Roman" w:hAnsi="Times New Roman" w:cs="Times New Roman"/>
          <w:color w:val="000000" w:themeColor="text1"/>
          <w:sz w:val="24"/>
          <w:szCs w:val="24"/>
        </w:rPr>
        <w:t xml:space="preserve">geographically. </w:t>
      </w:r>
    </w:p>
    <w:p w14:paraId="3FAC3982"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Participant Observer Research</w:t>
      </w:r>
    </w:p>
    <w:p w14:paraId="4D2712E8"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lastRenderedPageBreak/>
        <w:t xml:space="preserve">Patients are better understood when one spends time with them. It will be of use to talk to patients with Parkinson's disease and establish if there is a correlation between the disease and their life. Is there a trait that has not established to link the disease to a certain lifestyle or culture, or even environment or climatic effects? </w:t>
      </w:r>
    </w:p>
    <w:p w14:paraId="6F0D3096"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Phenomenological Research.</w:t>
      </w:r>
    </w:p>
    <w:p w14:paraId="680DD051"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Parkinson's disease has been considered to be a genetically transmitted disease for quite a long time. It will be of use to study families that have had patients with Parkinson's disease and if they had other family members who had it before. Also, ascertain when the disease broke out in the family and if any particular event caused it. </w:t>
      </w:r>
    </w:p>
    <w:p w14:paraId="74FDADEE"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Quantitative methods</w:t>
      </w:r>
    </w:p>
    <w:p w14:paraId="430682FD"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Causal-Comparative Research</w:t>
      </w:r>
    </w:p>
    <w:p w14:paraId="6BDC03BE"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This method involves a statistical relationship between two variables it tries to identify, and how the different groups are affected by the same circumstance. In this study, we shall relate two Parkinson's disease patients. Their experience, cause, symptoms, family genetics, and environmental factors. This will help in determining the correlation that might be causing the increase in patients. </w:t>
      </w:r>
    </w:p>
    <w:p w14:paraId="72887613"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Survey Research</w:t>
      </w:r>
    </w:p>
    <w:p w14:paraId="7826A006"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Survey research uses interviews, questionnaires, and sampling polls to get a sense of behavior with intense precision. Interviewing members close to Parkinson's disease and their family will help identify deeper facts about the disease and its causes or transmission. </w:t>
      </w:r>
    </w:p>
    <w:p w14:paraId="7CD60062"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Descriptive research </w:t>
      </w:r>
    </w:p>
    <w:p w14:paraId="13B5B284" w14:textId="429B6F04"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lastRenderedPageBreak/>
        <w:t xml:space="preserve">A Descriptive Design seeks to describe the current status of a variable or phenomenon. In this study, it will be used in getting information on how the </w:t>
      </w:r>
      <w:r w:rsidRPr="00662FF5">
        <w:rPr>
          <w:rFonts w:ascii="Times New Roman" w:hAnsi="Times New Roman" w:cs="Times New Roman"/>
          <w:color w:val="000000" w:themeColor="text1"/>
          <w:sz w:val="24"/>
          <w:szCs w:val="24"/>
        </w:rPr>
        <w:t>patient’s</w:t>
      </w:r>
      <w:r w:rsidRPr="00662FF5">
        <w:rPr>
          <w:rFonts w:ascii="Times New Roman" w:hAnsi="Times New Roman" w:cs="Times New Roman"/>
          <w:color w:val="000000" w:themeColor="text1"/>
          <w:sz w:val="24"/>
          <w:szCs w:val="24"/>
        </w:rPr>
        <w:t xml:space="preserve"> current status affect the families and those around them. The type of treatment and prevention used on the patient, and the p</w:t>
      </w:r>
      <w:r w:rsidR="005F5667">
        <w:rPr>
          <w:rFonts w:ascii="Times New Roman" w:hAnsi="Times New Roman" w:cs="Times New Roman"/>
          <w:color w:val="000000" w:themeColor="text1"/>
          <w:sz w:val="24"/>
          <w:szCs w:val="24"/>
        </w:rPr>
        <w:t xml:space="preserve">eople in the same environment. </w:t>
      </w:r>
    </w:p>
    <w:p w14:paraId="3C8E250E"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Conclusion.</w:t>
      </w:r>
    </w:p>
    <w:p w14:paraId="34305F48" w14:textId="77777777" w:rsidR="00662FF5" w:rsidRPr="00662FF5" w:rsidRDefault="00662FF5" w:rsidP="00662FF5">
      <w:pPr>
        <w:spacing w:line="48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Parkinson's disease is a common movement disease affecting many in the world. A combination of genetic and environmental factors influences the production of abnormal protein aggregation within select groups of neurons, leading to cell dysfunction and then death. An increase in Parkinson's disease raises questions on why the disease is being transmitted at a high rate. Studies and research should be conducted to determine this and thus prevent the spread of this disease. Further scientific research should be conducted to create a preventive drug for Parkinson's disease.</w:t>
      </w:r>
    </w:p>
    <w:p w14:paraId="3EC414CA" w14:textId="77777777" w:rsidR="00662FF5" w:rsidRDefault="00662FF5" w:rsidP="00662FF5">
      <w:pPr>
        <w:spacing w:line="480" w:lineRule="auto"/>
        <w:rPr>
          <w:rFonts w:ascii="Times New Roman" w:hAnsi="Times New Roman" w:cs="Times New Roman"/>
          <w:color w:val="000000" w:themeColor="text1"/>
          <w:sz w:val="24"/>
          <w:szCs w:val="24"/>
        </w:rPr>
      </w:pPr>
    </w:p>
    <w:p w14:paraId="5FFECBB0" w14:textId="77777777" w:rsidR="005F5667" w:rsidRDefault="005F5667" w:rsidP="00662FF5">
      <w:pPr>
        <w:spacing w:line="480" w:lineRule="auto"/>
        <w:rPr>
          <w:rFonts w:ascii="Times New Roman" w:hAnsi="Times New Roman" w:cs="Times New Roman"/>
          <w:color w:val="000000" w:themeColor="text1"/>
          <w:sz w:val="24"/>
          <w:szCs w:val="24"/>
        </w:rPr>
      </w:pPr>
    </w:p>
    <w:p w14:paraId="4CD90A9C" w14:textId="77777777" w:rsidR="005F5667" w:rsidRDefault="005F5667" w:rsidP="00662FF5">
      <w:pPr>
        <w:spacing w:line="480" w:lineRule="auto"/>
        <w:rPr>
          <w:rFonts w:ascii="Times New Roman" w:hAnsi="Times New Roman" w:cs="Times New Roman"/>
          <w:color w:val="000000" w:themeColor="text1"/>
          <w:sz w:val="24"/>
          <w:szCs w:val="24"/>
        </w:rPr>
      </w:pPr>
    </w:p>
    <w:p w14:paraId="3D78DD30" w14:textId="77777777" w:rsidR="005F5667" w:rsidRDefault="005F5667" w:rsidP="00662FF5">
      <w:pPr>
        <w:spacing w:line="480" w:lineRule="auto"/>
        <w:rPr>
          <w:rFonts w:ascii="Times New Roman" w:hAnsi="Times New Roman" w:cs="Times New Roman"/>
          <w:color w:val="000000" w:themeColor="text1"/>
          <w:sz w:val="24"/>
          <w:szCs w:val="24"/>
        </w:rPr>
      </w:pPr>
    </w:p>
    <w:p w14:paraId="60CA3E19" w14:textId="77777777" w:rsidR="005F5667" w:rsidRDefault="005F5667" w:rsidP="00662FF5">
      <w:pPr>
        <w:spacing w:line="480" w:lineRule="auto"/>
        <w:rPr>
          <w:rFonts w:ascii="Times New Roman" w:hAnsi="Times New Roman" w:cs="Times New Roman"/>
          <w:color w:val="000000" w:themeColor="text1"/>
          <w:sz w:val="24"/>
          <w:szCs w:val="24"/>
        </w:rPr>
      </w:pPr>
    </w:p>
    <w:p w14:paraId="49BD1FBF" w14:textId="77777777" w:rsidR="005F5667" w:rsidRDefault="005F5667" w:rsidP="00662FF5">
      <w:pPr>
        <w:spacing w:line="480" w:lineRule="auto"/>
        <w:rPr>
          <w:rFonts w:ascii="Times New Roman" w:hAnsi="Times New Roman" w:cs="Times New Roman"/>
          <w:color w:val="000000" w:themeColor="text1"/>
          <w:sz w:val="24"/>
          <w:szCs w:val="24"/>
        </w:rPr>
      </w:pPr>
    </w:p>
    <w:p w14:paraId="7777B3FB" w14:textId="77777777" w:rsidR="005F5667" w:rsidRDefault="005F5667" w:rsidP="00662FF5">
      <w:pPr>
        <w:spacing w:line="480" w:lineRule="auto"/>
        <w:rPr>
          <w:rFonts w:ascii="Times New Roman" w:hAnsi="Times New Roman" w:cs="Times New Roman"/>
          <w:color w:val="000000" w:themeColor="text1"/>
          <w:sz w:val="24"/>
          <w:szCs w:val="24"/>
        </w:rPr>
      </w:pPr>
    </w:p>
    <w:p w14:paraId="46409CF8" w14:textId="77777777" w:rsidR="005F5667" w:rsidRPr="00662FF5" w:rsidRDefault="005F5667" w:rsidP="00662FF5">
      <w:pPr>
        <w:spacing w:line="480" w:lineRule="auto"/>
        <w:rPr>
          <w:rFonts w:ascii="Times New Roman" w:hAnsi="Times New Roman" w:cs="Times New Roman"/>
          <w:color w:val="000000" w:themeColor="text1"/>
          <w:sz w:val="24"/>
          <w:szCs w:val="24"/>
        </w:rPr>
      </w:pPr>
    </w:p>
    <w:p w14:paraId="035E55BD" w14:textId="37D2A871" w:rsidR="00662FF5" w:rsidRPr="005F5667" w:rsidRDefault="00662FF5" w:rsidP="005F5667">
      <w:pPr>
        <w:spacing w:line="480" w:lineRule="auto"/>
        <w:jc w:val="center"/>
        <w:rPr>
          <w:rFonts w:ascii="Times New Roman" w:hAnsi="Times New Roman" w:cs="Times New Roman"/>
          <w:b/>
          <w:color w:val="000000" w:themeColor="text1"/>
          <w:sz w:val="24"/>
          <w:szCs w:val="24"/>
        </w:rPr>
      </w:pPr>
      <w:r w:rsidRPr="005F5667">
        <w:rPr>
          <w:rFonts w:ascii="Times New Roman" w:hAnsi="Times New Roman" w:cs="Times New Roman"/>
          <w:b/>
          <w:color w:val="000000" w:themeColor="text1"/>
          <w:sz w:val="24"/>
          <w:szCs w:val="24"/>
        </w:rPr>
        <w:lastRenderedPageBreak/>
        <w:t>References</w:t>
      </w:r>
    </w:p>
    <w:p w14:paraId="484E8665"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Alonso, A., Rodriguez, L. A. G., </w:t>
      </w:r>
      <w:proofErr w:type="spellStart"/>
      <w:r w:rsidRPr="00662FF5">
        <w:rPr>
          <w:rFonts w:ascii="Times New Roman" w:hAnsi="Times New Roman" w:cs="Times New Roman"/>
          <w:color w:val="000000" w:themeColor="text1"/>
          <w:sz w:val="24"/>
          <w:szCs w:val="24"/>
        </w:rPr>
        <w:t>Logroscino</w:t>
      </w:r>
      <w:proofErr w:type="spellEnd"/>
      <w:r w:rsidRPr="00662FF5">
        <w:rPr>
          <w:rFonts w:ascii="Times New Roman" w:hAnsi="Times New Roman" w:cs="Times New Roman"/>
          <w:color w:val="000000" w:themeColor="text1"/>
          <w:sz w:val="24"/>
          <w:szCs w:val="24"/>
        </w:rPr>
        <w:t xml:space="preserve">, G., </w:t>
      </w:r>
      <w:proofErr w:type="spellStart"/>
      <w:r w:rsidRPr="00662FF5">
        <w:rPr>
          <w:rFonts w:ascii="Times New Roman" w:hAnsi="Times New Roman" w:cs="Times New Roman"/>
          <w:color w:val="000000" w:themeColor="text1"/>
          <w:sz w:val="24"/>
          <w:szCs w:val="24"/>
        </w:rPr>
        <w:t>Hernán</w:t>
      </w:r>
      <w:proofErr w:type="spellEnd"/>
      <w:r w:rsidRPr="00662FF5">
        <w:rPr>
          <w:rFonts w:ascii="Times New Roman" w:hAnsi="Times New Roman" w:cs="Times New Roman"/>
          <w:color w:val="000000" w:themeColor="text1"/>
          <w:sz w:val="24"/>
          <w:szCs w:val="24"/>
        </w:rPr>
        <w:t>, M. A. (2007). Gout and risk of Parkinson disease:</w:t>
      </w:r>
      <w:r>
        <w:rPr>
          <w:rFonts w:ascii="Times New Roman" w:hAnsi="Times New Roman" w:cs="Times New Roman"/>
          <w:color w:val="000000" w:themeColor="text1"/>
          <w:sz w:val="24"/>
          <w:szCs w:val="24"/>
        </w:rPr>
        <w:t xml:space="preserve"> A prospective study. Neurology</w:t>
      </w:r>
    </w:p>
    <w:p w14:paraId="0786AEBB" w14:textId="77777777" w:rsidR="005F5667" w:rsidRPr="00885902" w:rsidRDefault="005F5667" w:rsidP="005F5667">
      <w:pPr>
        <w:spacing w:line="360" w:lineRule="auto"/>
        <w:rPr>
          <w:rFonts w:ascii="Times New Roman" w:hAnsi="Times New Roman" w:cs="Times New Roman"/>
          <w:color w:val="000000" w:themeColor="text1"/>
          <w:sz w:val="24"/>
          <w:szCs w:val="24"/>
        </w:rPr>
      </w:pPr>
      <w:proofErr w:type="spellStart"/>
      <w:r w:rsidRPr="00662FF5">
        <w:rPr>
          <w:rFonts w:ascii="Times New Roman" w:hAnsi="Times New Roman" w:cs="Times New Roman"/>
          <w:color w:val="000000" w:themeColor="text1"/>
          <w:sz w:val="24"/>
          <w:szCs w:val="24"/>
        </w:rPr>
        <w:t>Ascherio</w:t>
      </w:r>
      <w:proofErr w:type="spellEnd"/>
      <w:r w:rsidRPr="00662FF5">
        <w:rPr>
          <w:rFonts w:ascii="Times New Roman" w:hAnsi="Times New Roman" w:cs="Times New Roman"/>
          <w:color w:val="000000" w:themeColor="text1"/>
          <w:sz w:val="24"/>
          <w:szCs w:val="24"/>
        </w:rPr>
        <w:t xml:space="preserve">, A., </w:t>
      </w:r>
      <w:proofErr w:type="spellStart"/>
      <w:r w:rsidRPr="00662FF5">
        <w:rPr>
          <w:rFonts w:ascii="Times New Roman" w:hAnsi="Times New Roman" w:cs="Times New Roman"/>
          <w:color w:val="000000" w:themeColor="text1"/>
          <w:sz w:val="24"/>
          <w:szCs w:val="24"/>
        </w:rPr>
        <w:t>LeWitt</w:t>
      </w:r>
      <w:proofErr w:type="spellEnd"/>
      <w:r w:rsidRPr="00662FF5">
        <w:rPr>
          <w:rFonts w:ascii="Times New Roman" w:hAnsi="Times New Roman" w:cs="Times New Roman"/>
          <w:color w:val="000000" w:themeColor="text1"/>
          <w:sz w:val="24"/>
          <w:szCs w:val="24"/>
        </w:rPr>
        <w:t xml:space="preserve">, P. A., Xu, K., </w:t>
      </w:r>
      <w:proofErr w:type="spellStart"/>
      <w:r w:rsidRPr="00662FF5">
        <w:rPr>
          <w:rFonts w:ascii="Times New Roman" w:hAnsi="Times New Roman" w:cs="Times New Roman"/>
          <w:color w:val="000000" w:themeColor="text1"/>
          <w:sz w:val="24"/>
          <w:szCs w:val="24"/>
        </w:rPr>
        <w:t>Eberly</w:t>
      </w:r>
      <w:proofErr w:type="spellEnd"/>
      <w:r w:rsidRPr="00662FF5">
        <w:rPr>
          <w:rFonts w:ascii="Times New Roman" w:hAnsi="Times New Roman" w:cs="Times New Roman"/>
          <w:color w:val="000000" w:themeColor="text1"/>
          <w:sz w:val="24"/>
          <w:szCs w:val="24"/>
        </w:rPr>
        <w:t xml:space="preserve">, S., Watts, A., </w:t>
      </w:r>
      <w:r w:rsidRPr="00662FF5">
        <w:rPr>
          <w:rFonts w:ascii="Times New Roman" w:hAnsi="Times New Roman" w:cs="Times New Roman"/>
          <w:color w:val="000000" w:themeColor="text1"/>
          <w:sz w:val="24"/>
          <w:szCs w:val="24"/>
        </w:rPr>
        <w:t>and Matson</w:t>
      </w:r>
      <w:r w:rsidRPr="00662FF5">
        <w:rPr>
          <w:rFonts w:ascii="Times New Roman" w:hAnsi="Times New Roman" w:cs="Times New Roman"/>
          <w:color w:val="000000" w:themeColor="text1"/>
          <w:sz w:val="24"/>
          <w:szCs w:val="24"/>
        </w:rPr>
        <w:t>, W. R</w:t>
      </w:r>
      <w:r w:rsidRPr="00662FF5">
        <w:rPr>
          <w:rFonts w:ascii="Times New Roman" w:hAnsi="Times New Roman" w:cs="Times New Roman"/>
          <w:color w:val="000000" w:themeColor="text1"/>
          <w:sz w:val="24"/>
          <w:szCs w:val="24"/>
        </w:rPr>
        <w:t>. . . .</w:t>
      </w:r>
      <w:r w:rsidRPr="00662FF5">
        <w:rPr>
          <w:rFonts w:ascii="Times New Roman" w:hAnsi="Times New Roman" w:cs="Times New Roman"/>
          <w:color w:val="000000" w:themeColor="text1"/>
          <w:sz w:val="24"/>
          <w:szCs w:val="24"/>
        </w:rPr>
        <w:t xml:space="preserve"> Schwarzschild, M. A. (2009). Urate as a predictor of the rate of clinical decline in Parkinson disease.</w:t>
      </w:r>
    </w:p>
    <w:p w14:paraId="54E9EDD6"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Berg D, Supprian T, Hofmann E, et al (1999). Depression in Parkinson's disease: brainstem midline alteration on transcranial sonography and magnetic resonance imaging: J Neurol</w:t>
      </w:r>
    </w:p>
    <w:p w14:paraId="2D560389"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Bertrand E, Lechowicz W, Szpak G, et al. (1997) Qualitative and quantitative analysis of locus </w:t>
      </w:r>
      <w:proofErr w:type="spellStart"/>
      <w:r w:rsidRPr="00662FF5">
        <w:rPr>
          <w:rFonts w:ascii="Times New Roman" w:hAnsi="Times New Roman" w:cs="Times New Roman"/>
          <w:color w:val="000000" w:themeColor="text1"/>
          <w:sz w:val="24"/>
          <w:szCs w:val="24"/>
        </w:rPr>
        <w:t>coeruleus</w:t>
      </w:r>
      <w:proofErr w:type="spellEnd"/>
      <w:r w:rsidRPr="00662FF5">
        <w:rPr>
          <w:rFonts w:ascii="Times New Roman" w:hAnsi="Times New Roman" w:cs="Times New Roman"/>
          <w:color w:val="000000" w:themeColor="text1"/>
          <w:sz w:val="24"/>
          <w:szCs w:val="24"/>
        </w:rPr>
        <w:t xml:space="preserve"> neurons in Parkinson's disease: Folia </w:t>
      </w:r>
      <w:proofErr w:type="spellStart"/>
      <w:r w:rsidRPr="00662FF5">
        <w:rPr>
          <w:rFonts w:ascii="Times New Roman" w:hAnsi="Times New Roman" w:cs="Times New Roman"/>
          <w:color w:val="000000" w:themeColor="text1"/>
          <w:sz w:val="24"/>
          <w:szCs w:val="24"/>
        </w:rPr>
        <w:t>Neuropathol</w:t>
      </w:r>
      <w:proofErr w:type="spellEnd"/>
      <w:r w:rsidRPr="00662FF5">
        <w:rPr>
          <w:rFonts w:ascii="Times New Roman" w:hAnsi="Times New Roman" w:cs="Times New Roman"/>
          <w:color w:val="000000" w:themeColor="text1"/>
          <w:sz w:val="24"/>
          <w:szCs w:val="24"/>
        </w:rPr>
        <w:t>.</w:t>
      </w:r>
    </w:p>
    <w:p w14:paraId="57D25B9C" w14:textId="77777777" w:rsidR="005F5667" w:rsidRPr="00662FF5" w:rsidRDefault="005F5667" w:rsidP="005F5667">
      <w:pPr>
        <w:spacing w:line="360" w:lineRule="auto"/>
        <w:rPr>
          <w:rFonts w:ascii="Times New Roman" w:hAnsi="Times New Roman" w:cs="Times New Roman"/>
          <w:color w:val="000000" w:themeColor="text1"/>
          <w:sz w:val="24"/>
          <w:szCs w:val="24"/>
        </w:rPr>
      </w:pPr>
      <w:proofErr w:type="spellStart"/>
      <w:r w:rsidRPr="00662FF5">
        <w:rPr>
          <w:rFonts w:ascii="Times New Roman" w:hAnsi="Times New Roman" w:cs="Times New Roman"/>
          <w:color w:val="000000" w:themeColor="text1"/>
          <w:sz w:val="24"/>
          <w:szCs w:val="24"/>
        </w:rPr>
        <w:t>Brucke</w:t>
      </w:r>
      <w:proofErr w:type="spellEnd"/>
      <w:r w:rsidRPr="00662FF5">
        <w:rPr>
          <w:rFonts w:ascii="Times New Roman" w:hAnsi="Times New Roman" w:cs="Times New Roman"/>
          <w:color w:val="000000" w:themeColor="text1"/>
          <w:sz w:val="24"/>
          <w:szCs w:val="24"/>
        </w:rPr>
        <w:t xml:space="preserve"> T, </w:t>
      </w:r>
      <w:proofErr w:type="spellStart"/>
      <w:r w:rsidRPr="00662FF5">
        <w:rPr>
          <w:rFonts w:ascii="Times New Roman" w:hAnsi="Times New Roman" w:cs="Times New Roman"/>
          <w:color w:val="000000" w:themeColor="text1"/>
          <w:sz w:val="24"/>
          <w:szCs w:val="24"/>
        </w:rPr>
        <w:t>Asenbaum</w:t>
      </w:r>
      <w:proofErr w:type="spellEnd"/>
      <w:r w:rsidRPr="00662FF5">
        <w:rPr>
          <w:rFonts w:ascii="Times New Roman" w:hAnsi="Times New Roman" w:cs="Times New Roman"/>
          <w:color w:val="000000" w:themeColor="text1"/>
          <w:sz w:val="24"/>
          <w:szCs w:val="24"/>
        </w:rPr>
        <w:t xml:space="preserve"> S, Pirker W. (1997) Measurement of dopaminergic degeneration in Parkinson's disease with [I123] bet-CIT and SPECT: correlation with clinical findings and comparison with multiple system atrophy and progressive supranuclear palsy.</w:t>
      </w:r>
    </w:p>
    <w:p w14:paraId="3C115C65" w14:textId="77777777" w:rsidR="005F5667" w:rsidRPr="00662FF5" w:rsidRDefault="005F5667" w:rsidP="005F5667">
      <w:pPr>
        <w:spacing w:line="360" w:lineRule="auto"/>
        <w:rPr>
          <w:rFonts w:ascii="Times New Roman" w:hAnsi="Times New Roman" w:cs="Times New Roman"/>
          <w:color w:val="000000" w:themeColor="text1"/>
          <w:sz w:val="24"/>
          <w:szCs w:val="24"/>
        </w:rPr>
      </w:pPr>
      <w:proofErr w:type="spellStart"/>
      <w:r w:rsidRPr="00662FF5">
        <w:rPr>
          <w:rFonts w:ascii="Times New Roman" w:hAnsi="Times New Roman" w:cs="Times New Roman"/>
          <w:color w:val="000000" w:themeColor="text1"/>
          <w:sz w:val="24"/>
          <w:szCs w:val="24"/>
        </w:rPr>
        <w:t>Cheider</w:t>
      </w:r>
      <w:proofErr w:type="spellEnd"/>
      <w:r w:rsidRPr="00662FF5">
        <w:rPr>
          <w:rFonts w:ascii="Times New Roman" w:hAnsi="Times New Roman" w:cs="Times New Roman"/>
          <w:color w:val="000000" w:themeColor="text1"/>
          <w:sz w:val="24"/>
          <w:szCs w:val="24"/>
        </w:rPr>
        <w:t xml:space="preserve">, W. L., Hershey, L. A., Vena, J. E., </w:t>
      </w:r>
      <w:proofErr w:type="spellStart"/>
      <w:r w:rsidRPr="00662FF5">
        <w:rPr>
          <w:rFonts w:ascii="Times New Roman" w:hAnsi="Times New Roman" w:cs="Times New Roman"/>
          <w:color w:val="000000" w:themeColor="text1"/>
          <w:sz w:val="24"/>
          <w:szCs w:val="24"/>
        </w:rPr>
        <w:t>Holmlund</w:t>
      </w:r>
      <w:proofErr w:type="spellEnd"/>
      <w:r w:rsidRPr="00662FF5">
        <w:rPr>
          <w:rFonts w:ascii="Times New Roman" w:hAnsi="Times New Roman" w:cs="Times New Roman"/>
          <w:color w:val="000000" w:themeColor="text1"/>
          <w:sz w:val="24"/>
          <w:szCs w:val="24"/>
        </w:rPr>
        <w:t xml:space="preserve">, T., Marshall, J. R., </w:t>
      </w:r>
      <w:proofErr w:type="spellStart"/>
      <w:r w:rsidRPr="00662FF5">
        <w:rPr>
          <w:rFonts w:ascii="Times New Roman" w:hAnsi="Times New Roman" w:cs="Times New Roman"/>
          <w:color w:val="000000" w:themeColor="text1"/>
          <w:sz w:val="24"/>
          <w:szCs w:val="24"/>
        </w:rPr>
        <w:t>Freudenheim</w:t>
      </w:r>
      <w:proofErr w:type="spellEnd"/>
      <w:r w:rsidRPr="00662FF5">
        <w:rPr>
          <w:rFonts w:ascii="Times New Roman" w:hAnsi="Times New Roman" w:cs="Times New Roman"/>
          <w:color w:val="000000" w:themeColor="text1"/>
          <w:sz w:val="24"/>
          <w:szCs w:val="24"/>
        </w:rPr>
        <w:t>. (1997). Dietary antioxidants and other dietary factors in the etiology of Parkinson's disease. Movement Disorders</w:t>
      </w:r>
    </w:p>
    <w:p w14:paraId="011257AD" w14:textId="349FE32A"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Cummings JL, </w:t>
      </w:r>
      <w:proofErr w:type="spellStart"/>
      <w:r w:rsidRPr="00662FF5">
        <w:rPr>
          <w:rFonts w:ascii="Times New Roman" w:hAnsi="Times New Roman" w:cs="Times New Roman"/>
          <w:color w:val="000000" w:themeColor="text1"/>
          <w:sz w:val="24"/>
          <w:szCs w:val="24"/>
        </w:rPr>
        <w:t>Masterman</w:t>
      </w:r>
      <w:proofErr w:type="spellEnd"/>
      <w:r w:rsidRPr="00662FF5">
        <w:rPr>
          <w:rFonts w:ascii="Times New Roman" w:hAnsi="Times New Roman" w:cs="Times New Roman"/>
          <w:color w:val="000000" w:themeColor="text1"/>
          <w:sz w:val="24"/>
          <w:szCs w:val="24"/>
        </w:rPr>
        <w:t xml:space="preserve"> </w:t>
      </w:r>
      <w:r w:rsidRPr="00662FF5">
        <w:rPr>
          <w:rFonts w:ascii="Times New Roman" w:hAnsi="Times New Roman" w:cs="Times New Roman"/>
          <w:color w:val="000000" w:themeColor="text1"/>
          <w:sz w:val="24"/>
          <w:szCs w:val="24"/>
        </w:rPr>
        <w:t>DL (</w:t>
      </w:r>
      <w:r w:rsidRPr="00662FF5">
        <w:rPr>
          <w:rFonts w:ascii="Times New Roman" w:hAnsi="Times New Roman" w:cs="Times New Roman"/>
          <w:color w:val="000000" w:themeColor="text1"/>
          <w:sz w:val="24"/>
          <w:szCs w:val="24"/>
        </w:rPr>
        <w:t xml:space="preserve">1999). Depression in patients with Parkinson's disease: </w:t>
      </w:r>
      <w:proofErr w:type="spellStart"/>
      <w:r w:rsidRPr="00662FF5">
        <w:rPr>
          <w:rFonts w:ascii="Times New Roman" w:hAnsi="Times New Roman" w:cs="Times New Roman"/>
          <w:color w:val="000000" w:themeColor="text1"/>
          <w:sz w:val="24"/>
          <w:szCs w:val="24"/>
        </w:rPr>
        <w:t>Int</w:t>
      </w:r>
      <w:proofErr w:type="spellEnd"/>
      <w:r w:rsidRPr="00662FF5">
        <w:rPr>
          <w:rFonts w:ascii="Times New Roman" w:hAnsi="Times New Roman" w:cs="Times New Roman"/>
          <w:color w:val="000000" w:themeColor="text1"/>
          <w:sz w:val="24"/>
          <w:szCs w:val="24"/>
        </w:rPr>
        <w:t xml:space="preserve"> J </w:t>
      </w:r>
      <w:proofErr w:type="spellStart"/>
      <w:r w:rsidRPr="00662FF5">
        <w:rPr>
          <w:rFonts w:ascii="Times New Roman" w:hAnsi="Times New Roman" w:cs="Times New Roman"/>
          <w:color w:val="000000" w:themeColor="text1"/>
          <w:sz w:val="24"/>
          <w:szCs w:val="24"/>
        </w:rPr>
        <w:t>Geriatr</w:t>
      </w:r>
      <w:proofErr w:type="spellEnd"/>
      <w:r w:rsidRPr="00662FF5">
        <w:rPr>
          <w:rFonts w:ascii="Times New Roman" w:hAnsi="Times New Roman" w:cs="Times New Roman"/>
          <w:color w:val="000000" w:themeColor="text1"/>
          <w:sz w:val="24"/>
          <w:szCs w:val="24"/>
        </w:rPr>
        <w:t xml:space="preserve"> Psychiatry</w:t>
      </w:r>
    </w:p>
    <w:p w14:paraId="37BA382D"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ELLDOPA study (2004). Parkinson Study Group Levodopa and the progression of Parkinson disease</w:t>
      </w:r>
    </w:p>
    <w:p w14:paraId="7E09F641" w14:textId="540E6EB5" w:rsidR="005F5667" w:rsidRPr="00662FF5" w:rsidRDefault="005F5667" w:rsidP="005F5667">
      <w:pPr>
        <w:spacing w:line="360" w:lineRule="auto"/>
        <w:rPr>
          <w:rFonts w:ascii="Times New Roman" w:hAnsi="Times New Roman" w:cs="Times New Roman"/>
          <w:color w:val="000000" w:themeColor="text1"/>
          <w:sz w:val="24"/>
          <w:szCs w:val="24"/>
        </w:rPr>
      </w:pPr>
      <w:proofErr w:type="spellStart"/>
      <w:r w:rsidRPr="00662FF5">
        <w:rPr>
          <w:rFonts w:ascii="Times New Roman" w:hAnsi="Times New Roman" w:cs="Times New Roman"/>
          <w:color w:val="000000" w:themeColor="text1"/>
          <w:sz w:val="24"/>
          <w:szCs w:val="24"/>
        </w:rPr>
        <w:t>Happe</w:t>
      </w:r>
      <w:proofErr w:type="spellEnd"/>
      <w:r w:rsidRPr="00662FF5">
        <w:rPr>
          <w:rFonts w:ascii="Times New Roman" w:hAnsi="Times New Roman" w:cs="Times New Roman"/>
          <w:color w:val="000000" w:themeColor="text1"/>
          <w:sz w:val="24"/>
          <w:szCs w:val="24"/>
        </w:rPr>
        <w:t xml:space="preserve"> S, </w:t>
      </w:r>
      <w:proofErr w:type="spellStart"/>
      <w:r w:rsidRPr="00662FF5">
        <w:rPr>
          <w:rFonts w:ascii="Times New Roman" w:hAnsi="Times New Roman" w:cs="Times New Roman"/>
          <w:color w:val="000000" w:themeColor="text1"/>
          <w:sz w:val="24"/>
          <w:szCs w:val="24"/>
        </w:rPr>
        <w:t>Schrodl</w:t>
      </w:r>
      <w:proofErr w:type="spellEnd"/>
      <w:r w:rsidRPr="00662FF5">
        <w:rPr>
          <w:rFonts w:ascii="Times New Roman" w:hAnsi="Times New Roman" w:cs="Times New Roman"/>
          <w:color w:val="000000" w:themeColor="text1"/>
          <w:sz w:val="24"/>
          <w:szCs w:val="24"/>
        </w:rPr>
        <w:t xml:space="preserve"> B, Fall M, et </w:t>
      </w:r>
      <w:r w:rsidRPr="00662FF5">
        <w:rPr>
          <w:rFonts w:ascii="Times New Roman" w:hAnsi="Times New Roman" w:cs="Times New Roman"/>
          <w:color w:val="000000" w:themeColor="text1"/>
          <w:sz w:val="24"/>
          <w:szCs w:val="24"/>
        </w:rPr>
        <w:t>al (</w:t>
      </w:r>
      <w:r w:rsidRPr="00662FF5">
        <w:rPr>
          <w:rFonts w:ascii="Times New Roman" w:hAnsi="Times New Roman" w:cs="Times New Roman"/>
          <w:color w:val="000000" w:themeColor="text1"/>
          <w:sz w:val="24"/>
          <w:szCs w:val="24"/>
        </w:rPr>
        <w:t xml:space="preserve">2001). Sleep disorders and depression in patients with Parkinson's disease: </w:t>
      </w:r>
      <w:proofErr w:type="spellStart"/>
      <w:r w:rsidRPr="00662FF5">
        <w:rPr>
          <w:rFonts w:ascii="Times New Roman" w:hAnsi="Times New Roman" w:cs="Times New Roman"/>
          <w:color w:val="000000" w:themeColor="text1"/>
          <w:sz w:val="24"/>
          <w:szCs w:val="24"/>
        </w:rPr>
        <w:t>Acta</w:t>
      </w:r>
      <w:proofErr w:type="spellEnd"/>
      <w:r w:rsidRPr="00662FF5">
        <w:rPr>
          <w:rFonts w:ascii="Times New Roman" w:hAnsi="Times New Roman" w:cs="Times New Roman"/>
          <w:color w:val="000000" w:themeColor="text1"/>
          <w:sz w:val="24"/>
          <w:szCs w:val="24"/>
        </w:rPr>
        <w:t xml:space="preserve"> Neurol Scand.</w:t>
      </w:r>
    </w:p>
    <w:p w14:paraId="5F391419"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Lees AJ</w:t>
      </w:r>
      <w:r w:rsidRPr="00662FF5">
        <w:rPr>
          <w:rFonts w:ascii="Times New Roman" w:hAnsi="Times New Roman" w:cs="Times New Roman"/>
          <w:color w:val="000000" w:themeColor="text1"/>
          <w:sz w:val="24"/>
          <w:szCs w:val="24"/>
        </w:rPr>
        <w:t>, Stern</w:t>
      </w:r>
      <w:r w:rsidRPr="00662FF5">
        <w:rPr>
          <w:rFonts w:ascii="Times New Roman" w:hAnsi="Times New Roman" w:cs="Times New Roman"/>
          <w:color w:val="000000" w:themeColor="text1"/>
          <w:sz w:val="24"/>
          <w:szCs w:val="24"/>
        </w:rPr>
        <w:t xml:space="preserve"> GM. (1981). Sustained bromocriptine therapy in previously untreated patients with Parkinson's disease: J Neurol Neurosurg Psychiatry.</w:t>
      </w:r>
    </w:p>
    <w:p w14:paraId="2BC4DFEB"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Levy G, Jacobs DM, Tang M-X, et al. (2002) Memory and executive function impairment predict dementia in Parkinson's disease: </w:t>
      </w:r>
      <w:proofErr w:type="spellStart"/>
      <w:r w:rsidRPr="00662FF5">
        <w:rPr>
          <w:rFonts w:ascii="Times New Roman" w:hAnsi="Times New Roman" w:cs="Times New Roman"/>
          <w:color w:val="000000" w:themeColor="text1"/>
          <w:sz w:val="24"/>
          <w:szCs w:val="24"/>
        </w:rPr>
        <w:t>Mov</w:t>
      </w:r>
      <w:proofErr w:type="spellEnd"/>
      <w:r w:rsidRPr="00662FF5">
        <w:rPr>
          <w:rFonts w:ascii="Times New Roman" w:hAnsi="Times New Roman" w:cs="Times New Roman"/>
          <w:color w:val="000000" w:themeColor="text1"/>
          <w:sz w:val="24"/>
          <w:szCs w:val="24"/>
        </w:rPr>
        <w:t xml:space="preserve"> </w:t>
      </w:r>
      <w:proofErr w:type="spellStart"/>
      <w:r w:rsidRPr="00662FF5">
        <w:rPr>
          <w:rFonts w:ascii="Times New Roman" w:hAnsi="Times New Roman" w:cs="Times New Roman"/>
          <w:color w:val="000000" w:themeColor="text1"/>
          <w:sz w:val="24"/>
          <w:szCs w:val="24"/>
        </w:rPr>
        <w:t>Disord</w:t>
      </w:r>
      <w:proofErr w:type="spellEnd"/>
      <w:r w:rsidRPr="00662FF5">
        <w:rPr>
          <w:rFonts w:ascii="Times New Roman" w:hAnsi="Times New Roman" w:cs="Times New Roman"/>
          <w:color w:val="000000" w:themeColor="text1"/>
          <w:sz w:val="24"/>
          <w:szCs w:val="24"/>
        </w:rPr>
        <w:t>.</w:t>
      </w:r>
    </w:p>
    <w:p w14:paraId="3ACF163C"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lastRenderedPageBreak/>
        <w:t>Marras, C., Beck, J. C., Bower, J. H., Roberts, E., Ritz, B., Ross, G. W., ... &amp; Tanner, C. M. (2018). Prevalence of Parkinson's disease across North America. NPJ Parkinson's disease, 4(1), 21</w:t>
      </w:r>
    </w:p>
    <w:p w14:paraId="3594C9CC" w14:textId="77777777" w:rsidR="005F5667" w:rsidRPr="00662FF5" w:rsidRDefault="005F5667" w:rsidP="005F5667">
      <w:pPr>
        <w:spacing w:line="360" w:lineRule="auto"/>
        <w:rPr>
          <w:rFonts w:ascii="Times New Roman" w:hAnsi="Times New Roman" w:cs="Times New Roman"/>
          <w:color w:val="000000" w:themeColor="text1"/>
          <w:sz w:val="24"/>
          <w:szCs w:val="24"/>
        </w:rPr>
      </w:pPr>
      <w:proofErr w:type="spellStart"/>
      <w:r w:rsidRPr="00662FF5">
        <w:rPr>
          <w:rFonts w:ascii="Times New Roman" w:hAnsi="Times New Roman" w:cs="Times New Roman"/>
          <w:color w:val="000000" w:themeColor="text1"/>
          <w:sz w:val="24"/>
          <w:szCs w:val="24"/>
        </w:rPr>
        <w:t>Menza</w:t>
      </w:r>
      <w:proofErr w:type="spellEnd"/>
      <w:r w:rsidRPr="00662FF5">
        <w:rPr>
          <w:rFonts w:ascii="Times New Roman" w:hAnsi="Times New Roman" w:cs="Times New Roman"/>
          <w:color w:val="000000" w:themeColor="text1"/>
          <w:sz w:val="24"/>
          <w:szCs w:val="24"/>
        </w:rPr>
        <w:t xml:space="preserve"> MA, Mark </w:t>
      </w:r>
      <w:proofErr w:type="gramStart"/>
      <w:r w:rsidRPr="00662FF5">
        <w:rPr>
          <w:rFonts w:ascii="Times New Roman" w:hAnsi="Times New Roman" w:cs="Times New Roman"/>
          <w:color w:val="000000" w:themeColor="text1"/>
          <w:sz w:val="24"/>
          <w:szCs w:val="24"/>
        </w:rPr>
        <w:t>MH(</w:t>
      </w:r>
      <w:proofErr w:type="gramEnd"/>
      <w:r w:rsidRPr="00662FF5">
        <w:rPr>
          <w:rFonts w:ascii="Times New Roman" w:hAnsi="Times New Roman" w:cs="Times New Roman"/>
          <w:color w:val="000000" w:themeColor="text1"/>
          <w:sz w:val="24"/>
          <w:szCs w:val="24"/>
        </w:rPr>
        <w:t xml:space="preserve">1994). Parkinson's disease: the relationship to disability and personality. J Neuropsychiatry </w:t>
      </w:r>
      <w:proofErr w:type="spellStart"/>
      <w:r w:rsidRPr="00662FF5">
        <w:rPr>
          <w:rFonts w:ascii="Times New Roman" w:hAnsi="Times New Roman" w:cs="Times New Roman"/>
          <w:color w:val="000000" w:themeColor="text1"/>
          <w:sz w:val="24"/>
          <w:szCs w:val="24"/>
        </w:rPr>
        <w:t>Clin</w:t>
      </w:r>
      <w:proofErr w:type="spellEnd"/>
      <w:r w:rsidRPr="00662FF5">
        <w:rPr>
          <w:rFonts w:ascii="Times New Roman" w:hAnsi="Times New Roman" w:cs="Times New Roman"/>
          <w:color w:val="000000" w:themeColor="text1"/>
          <w:sz w:val="24"/>
          <w:szCs w:val="24"/>
        </w:rPr>
        <w:t xml:space="preserve"> </w:t>
      </w:r>
      <w:proofErr w:type="spellStart"/>
      <w:r w:rsidRPr="00662FF5">
        <w:rPr>
          <w:rFonts w:ascii="Times New Roman" w:hAnsi="Times New Roman" w:cs="Times New Roman"/>
          <w:color w:val="000000" w:themeColor="text1"/>
          <w:sz w:val="24"/>
          <w:szCs w:val="24"/>
        </w:rPr>
        <w:t>Neurosci</w:t>
      </w:r>
      <w:proofErr w:type="spellEnd"/>
      <w:r w:rsidRPr="00662FF5">
        <w:rPr>
          <w:rFonts w:ascii="Times New Roman" w:hAnsi="Times New Roman" w:cs="Times New Roman"/>
          <w:color w:val="000000" w:themeColor="text1"/>
          <w:sz w:val="24"/>
          <w:szCs w:val="24"/>
        </w:rPr>
        <w:t>.</w:t>
      </w:r>
    </w:p>
    <w:p w14:paraId="280E7452"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Murakami, K., Miyake, Y., Sasaki, S., Tanaka, K., Fukushima, W., </w:t>
      </w:r>
      <w:proofErr w:type="spellStart"/>
      <w:r w:rsidRPr="00662FF5">
        <w:rPr>
          <w:rFonts w:ascii="Times New Roman" w:hAnsi="Times New Roman" w:cs="Times New Roman"/>
          <w:color w:val="000000" w:themeColor="text1"/>
          <w:sz w:val="24"/>
          <w:szCs w:val="24"/>
        </w:rPr>
        <w:t>Kiyohara</w:t>
      </w:r>
      <w:proofErr w:type="spellEnd"/>
      <w:r w:rsidRPr="00662FF5">
        <w:rPr>
          <w:rFonts w:ascii="Times New Roman" w:hAnsi="Times New Roman" w:cs="Times New Roman"/>
          <w:color w:val="000000" w:themeColor="text1"/>
          <w:sz w:val="24"/>
          <w:szCs w:val="24"/>
        </w:rPr>
        <w:t>, C</w:t>
      </w:r>
      <w:proofErr w:type="gramStart"/>
      <w:r w:rsidRPr="00662FF5">
        <w:rPr>
          <w:rFonts w:ascii="Times New Roman" w:hAnsi="Times New Roman" w:cs="Times New Roman"/>
          <w:color w:val="000000" w:themeColor="text1"/>
          <w:sz w:val="24"/>
          <w:szCs w:val="24"/>
        </w:rPr>
        <w:t>., . . .</w:t>
      </w:r>
      <w:proofErr w:type="gramEnd"/>
      <w:r w:rsidRPr="00662FF5">
        <w:rPr>
          <w:rFonts w:ascii="Times New Roman" w:hAnsi="Times New Roman" w:cs="Times New Roman"/>
          <w:color w:val="000000" w:themeColor="text1"/>
          <w:sz w:val="24"/>
          <w:szCs w:val="24"/>
        </w:rPr>
        <w:t xml:space="preserve"> Nagai, M. (2010). Dietary intake of folate, vitamin B6, vitamin B12 and riboflavin and risk of Parkinson's disease: A case-control study in Japan</w:t>
      </w:r>
    </w:p>
    <w:p w14:paraId="4D914621"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 xml:space="preserve">National Institute for Health and Clinical Excellence, Parkinson's </w:t>
      </w:r>
      <w:r w:rsidRPr="00662FF5">
        <w:rPr>
          <w:rFonts w:ascii="Times New Roman" w:hAnsi="Times New Roman" w:cs="Times New Roman"/>
          <w:color w:val="000000" w:themeColor="text1"/>
          <w:sz w:val="24"/>
          <w:szCs w:val="24"/>
        </w:rPr>
        <w:t>disease</w:t>
      </w:r>
      <w:r w:rsidRPr="00662FF5">
        <w:rPr>
          <w:rFonts w:ascii="Times New Roman" w:hAnsi="Times New Roman" w:cs="Times New Roman"/>
          <w:color w:val="000000" w:themeColor="text1"/>
          <w:sz w:val="24"/>
          <w:szCs w:val="24"/>
        </w:rPr>
        <w:t xml:space="preserve"> (2006) Diagnosis and Management in Primary and Secondary Care: London NICE</w:t>
      </w:r>
    </w:p>
    <w:p w14:paraId="593C3FBF" w14:textId="77777777" w:rsidR="005F5667" w:rsidRPr="00662FF5" w:rsidRDefault="005F5667" w:rsidP="005F5667">
      <w:pPr>
        <w:spacing w:line="360" w:lineRule="auto"/>
        <w:rPr>
          <w:rFonts w:ascii="Times New Roman" w:hAnsi="Times New Roman" w:cs="Times New Roman"/>
          <w:color w:val="000000" w:themeColor="text1"/>
          <w:sz w:val="24"/>
          <w:szCs w:val="24"/>
        </w:rPr>
      </w:pPr>
      <w:r w:rsidRPr="00662FF5">
        <w:rPr>
          <w:rFonts w:ascii="Times New Roman" w:hAnsi="Times New Roman" w:cs="Times New Roman"/>
          <w:color w:val="000000" w:themeColor="text1"/>
          <w:sz w:val="24"/>
          <w:szCs w:val="24"/>
        </w:rPr>
        <w:t>Tanner, C. M., Goldman, S. M. (1996). Epidemiology of Parkinson's disease. Neurologic Clinics</w:t>
      </w:r>
    </w:p>
    <w:sectPr w:rsidR="005F5667" w:rsidRPr="00662FF5"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86F6E" w14:textId="77777777" w:rsidR="004C0AB6" w:rsidRDefault="004C0AB6" w:rsidP="00106339">
      <w:pPr>
        <w:spacing w:after="0" w:line="240" w:lineRule="auto"/>
      </w:pPr>
      <w:r>
        <w:separator/>
      </w:r>
    </w:p>
  </w:endnote>
  <w:endnote w:type="continuationSeparator" w:id="0">
    <w:p w14:paraId="12BCC918" w14:textId="77777777" w:rsidR="004C0AB6" w:rsidRDefault="004C0AB6"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7795BB" w14:textId="77777777" w:rsidR="004C0AB6" w:rsidRDefault="004C0AB6" w:rsidP="00106339">
      <w:pPr>
        <w:spacing w:after="0" w:line="240" w:lineRule="auto"/>
      </w:pPr>
      <w:r>
        <w:separator/>
      </w:r>
    </w:p>
  </w:footnote>
  <w:footnote w:type="continuationSeparator" w:id="0">
    <w:p w14:paraId="693C5208" w14:textId="77777777" w:rsidR="004C0AB6" w:rsidRDefault="004C0AB6"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64628377" w:rsidR="00CA361C" w:rsidRPr="00030FF6" w:rsidRDefault="00031486" w:rsidP="00DA4B61">
    <w:pPr>
      <w:spacing w:line="480" w:lineRule="auto"/>
      <w:jc w:val="center"/>
      <w:rPr>
        <w:rFonts w:ascii="Cambria" w:hAnsi="Cambria" w:cs="Times New Roman"/>
        <w:sz w:val="24"/>
      </w:rPr>
    </w:pPr>
    <w:r w:rsidRPr="006C7156">
      <w:rPr>
        <w:rFonts w:ascii="Times New Roman" w:hAnsi="Times New Roman" w:cs="Times New Roman"/>
        <w:sz w:val="24"/>
        <w:szCs w:val="24"/>
      </w:rPr>
      <w:t>PARKINSON’S DISEASE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61AF">
      <w:rPr>
        <w:rFonts w:ascii="Cambria" w:hAnsi="Cambria" w:cs="Times New Roman"/>
        <w:sz w:val="24"/>
      </w:rPr>
      <w:t xml:space="preserve">                                                                      </w:t>
    </w:r>
    <w:sdt>
      <w:sdtPr>
        <w:rPr>
          <w:rFonts w:ascii="Cambria" w:hAnsi="Cambria" w:cs="Times New Roman"/>
          <w:sz w:val="24"/>
        </w:rPr>
        <w:id w:val="556131048"/>
        <w:docPartObj>
          <w:docPartGallery w:val="Page Numbers (Top of Page)"/>
          <w:docPartUnique/>
        </w:docPartObj>
      </w:sdtPr>
      <w:sdtEndPr>
        <w:rPr>
          <w:noProof/>
        </w:rPr>
      </w:sdtEndPr>
      <w:sdtContent>
        <w:r w:rsidR="00CA361C" w:rsidRPr="00030FF6">
          <w:rPr>
            <w:rFonts w:ascii="Cambria" w:hAnsi="Cambria" w:cs="Times New Roman"/>
            <w:sz w:val="24"/>
          </w:rPr>
          <w:tab/>
        </w:r>
        <w:r w:rsidR="00CA361C" w:rsidRPr="00030FF6">
          <w:rPr>
            <w:rFonts w:ascii="Cambria" w:hAnsi="Cambria" w:cs="Times New Roman"/>
            <w:sz w:val="24"/>
          </w:rPr>
          <w:fldChar w:fldCharType="begin"/>
        </w:r>
        <w:r w:rsidR="00CA361C" w:rsidRPr="00030FF6">
          <w:rPr>
            <w:rFonts w:ascii="Cambria" w:hAnsi="Cambria" w:cs="Times New Roman"/>
            <w:sz w:val="24"/>
          </w:rPr>
          <w:instrText xml:space="preserve"> PAGE   \* MERGEFORMAT </w:instrText>
        </w:r>
        <w:r w:rsidR="00CA361C" w:rsidRPr="00030FF6">
          <w:rPr>
            <w:rFonts w:ascii="Cambria" w:hAnsi="Cambria" w:cs="Times New Roman"/>
            <w:sz w:val="24"/>
          </w:rPr>
          <w:fldChar w:fldCharType="separate"/>
        </w:r>
        <w:r w:rsidR="005F5667">
          <w:rPr>
            <w:rFonts w:ascii="Cambria" w:hAnsi="Cambria" w:cs="Times New Roman"/>
            <w:noProof/>
            <w:sz w:val="24"/>
          </w:rPr>
          <w:t>8</w:t>
        </w:r>
        <w:r w:rsidR="00CA361C" w:rsidRPr="00030FF6">
          <w:rPr>
            <w:rFonts w:ascii="Cambria" w:hAnsi="Cambria" w:cs="Times New Roman"/>
            <w:noProof/>
            <w:sz w:val="24"/>
          </w:rPr>
          <w:fldChar w:fldCharType="end"/>
        </w:r>
      </w:sdtContent>
    </w:sdt>
  </w:p>
  <w:p w14:paraId="332CDD85" w14:textId="77777777" w:rsidR="00CA361C" w:rsidRDefault="00CA3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486C9C85" w:rsidR="00106339" w:rsidRPr="00E12157" w:rsidRDefault="00970ABF" w:rsidP="00DA4B61">
    <w:pPr>
      <w:spacing w:line="480" w:lineRule="auto"/>
      <w:jc w:val="center"/>
      <w:rPr>
        <w:rFonts w:ascii="Cambria" w:hAnsi="Cambria" w:cs="Times New Roman"/>
        <w:sz w:val="24"/>
      </w:rPr>
    </w:pPr>
    <w:r>
      <w:rPr>
        <w:rFonts w:ascii="Cambria" w:hAnsi="Cambria" w:cs="Times New Roman"/>
        <w:sz w:val="24"/>
      </w:rPr>
      <w:t xml:space="preserve">Running Head: </w:t>
    </w:r>
    <w:r w:rsidR="00031486" w:rsidRPr="006C7156">
      <w:rPr>
        <w:rFonts w:ascii="Times New Roman" w:hAnsi="Times New Roman" w:cs="Times New Roman"/>
        <w:sz w:val="24"/>
        <w:szCs w:val="24"/>
      </w:rPr>
      <w:t xml:space="preserve">PARKINSON’S DISEASE </w:t>
    </w:r>
    <w:r w:rsidR="00031486">
      <w:rPr>
        <w:rFonts w:ascii="Times New Roman" w:hAnsi="Times New Roman" w:cs="Times New Roman"/>
        <w:sz w:val="24"/>
        <w:szCs w:val="24"/>
      </w:rPr>
      <w:tab/>
    </w:r>
    <w:r w:rsidR="00031486">
      <w:rPr>
        <w:rFonts w:ascii="Times New Roman" w:hAnsi="Times New Roman" w:cs="Times New Roman"/>
        <w:sz w:val="24"/>
        <w:szCs w:val="24"/>
      </w:rPr>
      <w:tab/>
    </w:r>
    <w:sdt>
      <w:sdtPr>
        <w:rPr>
          <w:rFonts w:ascii="Cambria" w:hAnsi="Cambria" w:cs="Times New Roman"/>
          <w:sz w:val="24"/>
        </w:rPr>
        <w:id w:val="1094138576"/>
        <w:docPartObj>
          <w:docPartGallery w:val="Page Numbers (Top of Page)"/>
          <w:docPartUnique/>
        </w:docPartObj>
      </w:sdtPr>
      <w:sdtEndPr>
        <w:rPr>
          <w:noProof/>
        </w:rPr>
      </w:sdtEndPr>
      <w:sdtContent>
        <w:r w:rsidR="00DA4B61">
          <w:rPr>
            <w:rFonts w:ascii="Cambria" w:hAnsi="Cambria" w:cs="Times New Roman"/>
            <w:sz w:val="24"/>
          </w:rPr>
          <w:t xml:space="preserve">   </w:t>
        </w:r>
        <w:r w:rsidR="00031486">
          <w:rPr>
            <w:rFonts w:ascii="Cambria" w:hAnsi="Cambria" w:cs="Times New Roman"/>
            <w:sz w:val="24"/>
          </w:rPr>
          <w:tab/>
        </w:r>
        <w:r w:rsidR="00DA4B61">
          <w:rPr>
            <w:rFonts w:ascii="Cambria" w:hAnsi="Cambria" w:cs="Times New Roman"/>
            <w:sz w:val="24"/>
          </w:rPr>
          <w:t xml:space="preserve">                                                           </w:t>
        </w:r>
        <w:r w:rsidR="00106339" w:rsidRPr="00E12157">
          <w:rPr>
            <w:rFonts w:ascii="Cambria" w:hAnsi="Cambria" w:cs="Times New Roman"/>
            <w:sz w:val="24"/>
          </w:rPr>
          <w:fldChar w:fldCharType="begin"/>
        </w:r>
        <w:r w:rsidR="00106339" w:rsidRPr="00E12157">
          <w:rPr>
            <w:rFonts w:ascii="Cambria" w:hAnsi="Cambria" w:cs="Times New Roman"/>
            <w:sz w:val="24"/>
          </w:rPr>
          <w:instrText xml:space="preserve"> PAGE   \* MERGEFORMAT </w:instrText>
        </w:r>
        <w:r w:rsidR="00106339" w:rsidRPr="00E12157">
          <w:rPr>
            <w:rFonts w:ascii="Cambria" w:hAnsi="Cambria" w:cs="Times New Roman"/>
            <w:sz w:val="24"/>
          </w:rPr>
          <w:fldChar w:fldCharType="separate"/>
        </w:r>
        <w:r w:rsidR="005F5667">
          <w:rPr>
            <w:rFonts w:ascii="Cambria" w:hAnsi="Cambria" w:cs="Times New Roman"/>
            <w:noProof/>
            <w:sz w:val="24"/>
          </w:rPr>
          <w:t>1</w:t>
        </w:r>
        <w:r w:rsidR="00106339" w:rsidRPr="00E12157">
          <w:rPr>
            <w:rFonts w:ascii="Cambria" w:hAnsi="Cambria" w:cs="Times New Roman"/>
            <w:noProof/>
            <w:sz w:val="24"/>
          </w:rPr>
          <w:fldChar w:fldCharType="end"/>
        </w:r>
      </w:sdtContent>
    </w:sdt>
  </w:p>
  <w:p w14:paraId="651B7165" w14:textId="77777777" w:rsidR="00106339" w:rsidRDefault="00106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07A4"/>
    <w:multiLevelType w:val="hybridMultilevel"/>
    <w:tmpl w:val="B0DEC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375C65"/>
    <w:multiLevelType w:val="hybridMultilevel"/>
    <w:tmpl w:val="24B20A98"/>
    <w:lvl w:ilvl="0" w:tplc="7E96E6B4">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F237C"/>
    <w:multiLevelType w:val="hybridMultilevel"/>
    <w:tmpl w:val="59742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4779A1"/>
    <w:multiLevelType w:val="hybridMultilevel"/>
    <w:tmpl w:val="51021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BB7CEE"/>
    <w:multiLevelType w:val="hybridMultilevel"/>
    <w:tmpl w:val="D02A7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1359B"/>
    <w:rsid w:val="00020EC2"/>
    <w:rsid w:val="00030FF6"/>
    <w:rsid w:val="00031486"/>
    <w:rsid w:val="00087EDC"/>
    <w:rsid w:val="000A59E1"/>
    <w:rsid w:val="0010238F"/>
    <w:rsid w:val="00106339"/>
    <w:rsid w:val="00143DDA"/>
    <w:rsid w:val="001461AF"/>
    <w:rsid w:val="00156AAE"/>
    <w:rsid w:val="001747D2"/>
    <w:rsid w:val="001945FB"/>
    <w:rsid w:val="001B614A"/>
    <w:rsid w:val="001D0E8B"/>
    <w:rsid w:val="001E6AFB"/>
    <w:rsid w:val="00254E03"/>
    <w:rsid w:val="00264712"/>
    <w:rsid w:val="002D25E2"/>
    <w:rsid w:val="002E513B"/>
    <w:rsid w:val="00301FC2"/>
    <w:rsid w:val="00307248"/>
    <w:rsid w:val="00362F85"/>
    <w:rsid w:val="00373213"/>
    <w:rsid w:val="00397F53"/>
    <w:rsid w:val="003A40A5"/>
    <w:rsid w:val="003B6275"/>
    <w:rsid w:val="003D3ED3"/>
    <w:rsid w:val="003E2CDD"/>
    <w:rsid w:val="003E5CA8"/>
    <w:rsid w:val="00444011"/>
    <w:rsid w:val="004470F6"/>
    <w:rsid w:val="00480544"/>
    <w:rsid w:val="004947CC"/>
    <w:rsid w:val="004967F0"/>
    <w:rsid w:val="004B3947"/>
    <w:rsid w:val="004C0AB6"/>
    <w:rsid w:val="004C4083"/>
    <w:rsid w:val="004D0B66"/>
    <w:rsid w:val="005444AD"/>
    <w:rsid w:val="00551574"/>
    <w:rsid w:val="00553E81"/>
    <w:rsid w:val="00581C5E"/>
    <w:rsid w:val="00584F75"/>
    <w:rsid w:val="005A495B"/>
    <w:rsid w:val="005D163E"/>
    <w:rsid w:val="005F5667"/>
    <w:rsid w:val="006248C9"/>
    <w:rsid w:val="006308E9"/>
    <w:rsid w:val="00662FF5"/>
    <w:rsid w:val="006D56C1"/>
    <w:rsid w:val="006E3466"/>
    <w:rsid w:val="007847C4"/>
    <w:rsid w:val="007B4708"/>
    <w:rsid w:val="007D155C"/>
    <w:rsid w:val="00822674"/>
    <w:rsid w:val="00823BB2"/>
    <w:rsid w:val="00885902"/>
    <w:rsid w:val="0089163C"/>
    <w:rsid w:val="008B0126"/>
    <w:rsid w:val="008C4310"/>
    <w:rsid w:val="008D635E"/>
    <w:rsid w:val="00924B24"/>
    <w:rsid w:val="009277DA"/>
    <w:rsid w:val="00931E4C"/>
    <w:rsid w:val="00970ABF"/>
    <w:rsid w:val="009821A8"/>
    <w:rsid w:val="0099746D"/>
    <w:rsid w:val="00A008B8"/>
    <w:rsid w:val="00A24BB2"/>
    <w:rsid w:val="00A371CF"/>
    <w:rsid w:val="00A479D2"/>
    <w:rsid w:val="00AD799A"/>
    <w:rsid w:val="00AE39EE"/>
    <w:rsid w:val="00B2283C"/>
    <w:rsid w:val="00B30839"/>
    <w:rsid w:val="00B3420F"/>
    <w:rsid w:val="00B40BB8"/>
    <w:rsid w:val="00B96CA3"/>
    <w:rsid w:val="00BB3DEE"/>
    <w:rsid w:val="00BE3939"/>
    <w:rsid w:val="00C01C43"/>
    <w:rsid w:val="00C32695"/>
    <w:rsid w:val="00C4456F"/>
    <w:rsid w:val="00C7571F"/>
    <w:rsid w:val="00CA05ED"/>
    <w:rsid w:val="00CA361C"/>
    <w:rsid w:val="00D05C95"/>
    <w:rsid w:val="00D457E0"/>
    <w:rsid w:val="00D511ED"/>
    <w:rsid w:val="00D8212F"/>
    <w:rsid w:val="00D9185B"/>
    <w:rsid w:val="00DA4B61"/>
    <w:rsid w:val="00DB3677"/>
    <w:rsid w:val="00DD5B30"/>
    <w:rsid w:val="00E12157"/>
    <w:rsid w:val="00E13729"/>
    <w:rsid w:val="00E41EAF"/>
    <w:rsid w:val="00E472E2"/>
    <w:rsid w:val="00E7564E"/>
    <w:rsid w:val="00EC2BE0"/>
    <w:rsid w:val="00EC6AE3"/>
    <w:rsid w:val="00EE59A3"/>
    <w:rsid w:val="00F02164"/>
    <w:rsid w:val="00F040FA"/>
    <w:rsid w:val="00F04EBE"/>
    <w:rsid w:val="00F17B37"/>
    <w:rsid w:val="00F22C41"/>
    <w:rsid w:val="00F64004"/>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 w:type="character" w:styleId="Hyperlink">
    <w:name w:val="Hyperlink"/>
    <w:basedOn w:val="DefaultParagraphFont"/>
    <w:uiPriority w:val="99"/>
    <w:semiHidden/>
    <w:unhideWhenUsed/>
    <w:rsid w:val="00254E03"/>
    <w:rPr>
      <w:color w:val="0000FF"/>
      <w:u w:val="single"/>
    </w:rPr>
  </w:style>
  <w:style w:type="character" w:styleId="Strong">
    <w:name w:val="Strong"/>
    <w:basedOn w:val="DefaultParagraphFont"/>
    <w:uiPriority w:val="22"/>
    <w:qFormat/>
    <w:rsid w:val="00031486"/>
    <w:rPr>
      <w:b/>
      <w:bCs/>
    </w:rPr>
  </w:style>
  <w:style w:type="character" w:customStyle="1" w:styleId="ref-journal">
    <w:name w:val="ref-journal"/>
    <w:basedOn w:val="DefaultParagraphFont"/>
    <w:rsid w:val="00031486"/>
  </w:style>
  <w:style w:type="character" w:customStyle="1" w:styleId="nlmyear">
    <w:name w:val="nlm_year"/>
    <w:basedOn w:val="DefaultParagraphFont"/>
    <w:rsid w:val="00031486"/>
  </w:style>
  <w:style w:type="character" w:customStyle="1" w:styleId="nlmarticle-title">
    <w:name w:val="nlm_article-title"/>
    <w:basedOn w:val="DefaultParagraphFont"/>
    <w:rsid w:val="00031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 w:id="18202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BC0A52D1-4FD3-4003-9705-61FE66DBE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2019-07-09T17:32:00Z</dcterms:created>
  <dcterms:modified xsi:type="dcterms:W3CDTF">2019-07-09T18:03:00Z</dcterms:modified>
</cp:coreProperties>
</file>